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06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F7A7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F7A7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gaga </w:t>
      </w:r>
      <w:proofErr w:type="spellStart"/>
      <w:r w:rsidRPr="003F7A7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F7A7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F7A7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ptasan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3768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F7A7C" w:rsidRPr="003F7A7C" w:rsidRDefault="003F7A7C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108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9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14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pchotan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la. 97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kni’an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hiya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lngisan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mskiy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kngyun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F7A7C" w:rsidRPr="003F7A7C" w:rsidRDefault="003F7A7C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ktaliy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</w:t>
      </w:r>
    </w:p>
    <w:p w:rsidR="003F7A7C" w:rsidRPr="003F7A7C" w:rsidRDefault="003F7A7C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mstmah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mqelis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3F7A7C" w:rsidRPr="003F7A7C" w:rsidRDefault="003F7A7C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pntyawan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cpngan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smwan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tyugan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simpuyut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prahum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F7A7C" w:rsidRPr="003F7A7C" w:rsidRDefault="003F7A7C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n’ima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3F7A7C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gglux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mn’uqu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miyup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kinnyupan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cmpung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5715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3F7A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53768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06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413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413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紋面文化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3768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413B9" w:rsidRPr="006413B9" w:rsidRDefault="006413B9" w:rsidP="006413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108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年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9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月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14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日時，泰雅族文面國寶柯菊蘭阿嬤，因病辭世，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享年97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歲，她是泰雅族中碩果僅存的文面國寶。</w:t>
      </w:r>
    </w:p>
    <w:p w:rsidR="006413B9" w:rsidRPr="006413B9" w:rsidRDefault="006413B9" w:rsidP="006413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文面是件很嚴謹的事，必須具有相當的才能之後才被允許在臉上文面。對於男孩子而言，年齡大約在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  <w:lang w:eastAsia="zh-HK"/>
        </w:rPr>
        <w:t>15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  <w:lang w:eastAsia="zh-HK"/>
        </w:rPr>
        <w:t>16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歲時，</w:t>
      </w:r>
      <w:r w:rsidR="00910A75" w:rsidRPr="00910A75">
        <w:rPr>
          <w:rFonts w:ascii="標楷體" w:eastAsia="標楷體" w:hAnsi="標楷體" w:cs="Times New Roman"/>
          <w:color w:val="212529"/>
          <w:kern w:val="0"/>
          <w:sz w:val="32"/>
          <w:szCs w:val="32"/>
          <w:lang w:eastAsia="zh-HK"/>
        </w:rPr>
        <w:t>有出草經驗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或者是獵捕了一頭山豬之後，才有資格被文面。男生會在額頭中央紋一直豎的圖形，下巴中央也紋一直豎。女孩子大約在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  <w:lang w:eastAsia="zh-HK"/>
        </w:rPr>
        <w:t>12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或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  <w:lang w:eastAsia="zh-HK"/>
        </w:rPr>
        <w:t>13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歲，有了精湛的織布技藝、會打理家務等，才會被文面。紋路大致是在額頭中央紋一直豎的圖形，和以嘴唇四周為起點、沿著臉頰兩邊往上彎到耳際為止。</w:t>
      </w:r>
    </w:p>
    <w:p w:rsidR="006413B9" w:rsidRPr="006413B9" w:rsidRDefault="006413B9" w:rsidP="006413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早期在部落中，有一個婦女專門在替人進行文面的工作，並不是任何</w:t>
      </w:r>
      <w:proofErr w:type="gramStart"/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個人都有能力來擔任</w:t>
      </w:r>
      <w:proofErr w:type="gramStart"/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文面</w:t>
      </w:r>
      <w:proofErr w:type="gramEnd"/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師。</w:t>
      </w:r>
    </w:p>
    <w:p w:rsidR="006413B9" w:rsidRPr="006413B9" w:rsidRDefault="006413B9" w:rsidP="006413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由此得知，文面文化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象徵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著一種族群的標記。當敵人入侵時，混亂中可藉由文面成為辨別的標記。另一方面，是成年的標記，代表己經具備有組成家庭的條件。文面的標記</w:t>
      </w:r>
      <w:r w:rsidRPr="006413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</w:t>
      </w:r>
      <w:r w:rsidRPr="006413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會成為死後能否通過彩虹橋、並且走向西方極樂世界的最重要依據。</w:t>
      </w:r>
    </w:p>
    <w:p w:rsidR="00447C9F" w:rsidRPr="006413B9" w:rsidRDefault="00447C9F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47C9F" w:rsidRDefault="00670079" w:rsidP="00447C9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B1AFB" w:rsidRDefault="00670079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53768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3768A"/>
    <w:rsid w:val="00571581"/>
    <w:rsid w:val="005B618B"/>
    <w:rsid w:val="005C6D4F"/>
    <w:rsid w:val="005E0847"/>
    <w:rsid w:val="005E3094"/>
    <w:rsid w:val="00633AA3"/>
    <w:rsid w:val="006413B9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061F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FB4C7-F72D-4B48-B5BD-29653DAD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2024-03-19T07:54:00Z</dcterms:created>
  <dcterms:modified xsi:type="dcterms:W3CDTF">2024-07-15T09:45:00Z</dcterms:modified>
</cp:coreProperties>
</file>